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65DC0" w14:textId="3C561E14" w:rsidR="00C11DC7" w:rsidRDefault="00C11DC7" w:rsidP="00C11DC7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3CB90A8B" wp14:editId="752234F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74DC4" w14:textId="77777777" w:rsidR="00C11DC7" w:rsidRDefault="00C11DC7" w:rsidP="00C11DC7">
      <w:pPr>
        <w:pStyle w:val="a6"/>
        <w:jc w:val="center"/>
        <w:rPr>
          <w:b/>
          <w:color w:val="000000"/>
          <w:sz w:val="20"/>
          <w:szCs w:val="28"/>
        </w:rPr>
      </w:pPr>
    </w:p>
    <w:p w14:paraId="59CF28D3" w14:textId="77777777" w:rsidR="00C11DC7" w:rsidRDefault="00C11DC7" w:rsidP="00C11DC7">
      <w:pPr>
        <w:pStyle w:val="a6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7B5E1192" w14:textId="77777777" w:rsidR="00C11DC7" w:rsidRDefault="00C11DC7" w:rsidP="00C11DC7">
      <w:pPr>
        <w:pStyle w:val="a6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62D515F5" w14:textId="77777777" w:rsidR="00C11DC7" w:rsidRDefault="00C11DC7" w:rsidP="00C11DC7">
      <w:pPr>
        <w:pStyle w:val="a6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19 сесії 8 скликання</w:t>
      </w:r>
    </w:p>
    <w:p w14:paraId="23B84507" w14:textId="77777777" w:rsidR="00C11DC7" w:rsidRDefault="00C11DC7" w:rsidP="00C11DC7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(восьме пленарне засідання)</w:t>
      </w:r>
    </w:p>
    <w:p w14:paraId="6F3CDC08" w14:textId="77777777" w:rsidR="00C11DC7" w:rsidRDefault="00C11DC7" w:rsidP="00C11DC7">
      <w:pPr>
        <w:pStyle w:val="a6"/>
        <w:jc w:val="center"/>
        <w:rPr>
          <w:b/>
          <w:color w:val="000000"/>
          <w:sz w:val="18"/>
          <w:szCs w:val="28"/>
          <w:lang w:val="uk-UA"/>
        </w:rPr>
      </w:pPr>
    </w:p>
    <w:p w14:paraId="0CD20B7B" w14:textId="77777777" w:rsidR="00C11DC7" w:rsidRDefault="00C11DC7" w:rsidP="00C11DC7">
      <w:pPr>
        <w:pStyle w:val="a6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710F28CD" w14:textId="77777777" w:rsidR="00C11DC7" w:rsidRDefault="00C11DC7" w:rsidP="00C11DC7">
      <w:pPr>
        <w:pStyle w:val="a6"/>
        <w:rPr>
          <w:b/>
          <w:color w:val="000000"/>
          <w:sz w:val="28"/>
          <w:szCs w:val="28"/>
        </w:rPr>
      </w:pPr>
    </w:p>
    <w:p w14:paraId="6D9D265F" w14:textId="77777777" w:rsidR="00C11DC7" w:rsidRDefault="00C11DC7" w:rsidP="00C11DC7">
      <w:pPr>
        <w:pStyle w:val="a6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31 липня </w:t>
      </w:r>
      <w:r>
        <w:rPr>
          <w:b/>
          <w:color w:val="000000"/>
          <w:sz w:val="28"/>
          <w:szCs w:val="28"/>
        </w:rPr>
        <w:t>2024 року</w:t>
      </w:r>
    </w:p>
    <w:p w14:paraId="40D60BEA" w14:textId="0041E2E9" w:rsidR="00C11DC7" w:rsidRDefault="00C11DC7" w:rsidP="00C11DC7">
      <w:pPr>
        <w:pStyle w:val="a6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52</w:t>
      </w:r>
      <w:r>
        <w:rPr>
          <w:b/>
          <w:color w:val="000000"/>
          <w:sz w:val="28"/>
          <w:szCs w:val="28"/>
          <w:lang w:val="uk-UA"/>
        </w:rPr>
        <w:t>7</w:t>
      </w:r>
    </w:p>
    <w:p w14:paraId="0173E630" w14:textId="77777777" w:rsidR="001478A5" w:rsidRPr="00C11DC7" w:rsidRDefault="001478A5" w:rsidP="001478A5">
      <w:pPr>
        <w:spacing w:line="276" w:lineRule="auto"/>
        <w:jc w:val="both"/>
        <w:rPr>
          <w:b/>
          <w:sz w:val="28"/>
          <w:szCs w:val="28"/>
          <w:lang w:val="uk-UA"/>
        </w:rPr>
      </w:pPr>
    </w:p>
    <w:p w14:paraId="5652722A" w14:textId="20ED3389" w:rsidR="001478A5" w:rsidRDefault="001478A5" w:rsidP="001478A5">
      <w:pPr>
        <w:jc w:val="both"/>
        <w:rPr>
          <w:b/>
          <w:sz w:val="28"/>
          <w:szCs w:val="28"/>
          <w:lang w:val="uk-UA"/>
        </w:rPr>
      </w:pPr>
      <w:bookmarkStart w:id="0" w:name="_Hlk112687553"/>
      <w:r>
        <w:rPr>
          <w:b/>
          <w:sz w:val="28"/>
          <w:szCs w:val="28"/>
          <w:lang w:val="uk-UA"/>
        </w:rPr>
        <w:t xml:space="preserve">Про внесення змін та доповнень до рішення </w:t>
      </w:r>
      <w:r w:rsidR="00F90BA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8 сесії 8 скликання</w:t>
      </w:r>
      <w:r w:rsidR="00F90BA4">
        <w:rPr>
          <w:b/>
          <w:sz w:val="28"/>
          <w:szCs w:val="28"/>
          <w:lang w:val="uk-UA"/>
        </w:rPr>
        <w:t xml:space="preserve"> (четверте пленарне засідання)</w:t>
      </w:r>
      <w:r>
        <w:rPr>
          <w:b/>
          <w:sz w:val="28"/>
          <w:szCs w:val="28"/>
          <w:lang w:val="uk-UA"/>
        </w:rPr>
        <w:t xml:space="preserve">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>
        <w:rPr>
          <w:b/>
          <w:noProof/>
          <w:sz w:val="28"/>
          <w:szCs w:val="28"/>
          <w:lang w:val="uk-UA"/>
        </w:rPr>
        <w:t xml:space="preserve"> </w:t>
      </w:r>
    </w:p>
    <w:bookmarkEnd w:id="0"/>
    <w:p w14:paraId="33F28DFA" w14:textId="77777777" w:rsidR="001478A5" w:rsidRDefault="001478A5" w:rsidP="001478A5">
      <w:pPr>
        <w:rPr>
          <w:b/>
          <w:sz w:val="28"/>
          <w:szCs w:val="28"/>
          <w:lang w:val="uk-UA"/>
        </w:rPr>
      </w:pPr>
    </w:p>
    <w:p w14:paraId="7B3D7128" w14:textId="374BF2E7" w:rsidR="001478A5" w:rsidRPr="00743B1A" w:rsidRDefault="001478A5" w:rsidP="001478A5">
      <w:pPr>
        <w:ind w:firstLine="708"/>
        <w:jc w:val="both"/>
        <w:rPr>
          <w:bCs/>
          <w:sz w:val="28"/>
          <w:szCs w:val="28"/>
          <w:lang w:val="uk-UA"/>
        </w:rPr>
      </w:pPr>
      <w:r w:rsidRPr="00743B1A">
        <w:rPr>
          <w:color w:val="000000"/>
          <w:sz w:val="28"/>
          <w:szCs w:val="28"/>
          <w:lang w:val="uk-UA"/>
        </w:rPr>
        <w:t>Враховуючи</w:t>
      </w:r>
      <w:r w:rsidRPr="00743B1A">
        <w:rPr>
          <w:sz w:val="28"/>
          <w:szCs w:val="28"/>
          <w:lang w:val="uk-UA"/>
        </w:rPr>
        <w:t xml:space="preserve"> </w:t>
      </w:r>
      <w:bookmarkStart w:id="1" w:name="_Hlk112687567"/>
      <w:r>
        <w:rPr>
          <w:sz w:val="28"/>
          <w:szCs w:val="28"/>
          <w:lang w:val="uk-UA"/>
        </w:rPr>
        <w:t>лист</w:t>
      </w:r>
      <w:r w:rsidR="006669E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E27104">
        <w:rPr>
          <w:sz w:val="28"/>
          <w:szCs w:val="28"/>
          <w:lang w:val="uk-UA"/>
        </w:rPr>
        <w:t>КП ТМР «Агенція місцевого розвитку»</w:t>
      </w:r>
      <w:r>
        <w:rPr>
          <w:sz w:val="28"/>
          <w:szCs w:val="28"/>
          <w:lang w:val="uk-UA"/>
        </w:rPr>
        <w:t xml:space="preserve"> від </w:t>
      </w:r>
      <w:r w:rsidR="00E27104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</w:t>
      </w:r>
      <w:r w:rsidR="00E2710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.2024 року №</w:t>
      </w:r>
      <w:r w:rsidR="00E27104">
        <w:rPr>
          <w:sz w:val="28"/>
          <w:szCs w:val="28"/>
          <w:lang w:val="uk-UA"/>
        </w:rPr>
        <w:t>01/25/07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№</w:t>
      </w:r>
      <w:r w:rsidR="00E27104">
        <w:rPr>
          <w:sz w:val="28"/>
          <w:szCs w:val="28"/>
          <w:lang w:val="uk-UA"/>
        </w:rPr>
        <w:t>3866</w:t>
      </w:r>
      <w:r>
        <w:rPr>
          <w:sz w:val="28"/>
          <w:szCs w:val="28"/>
          <w:lang w:val="uk-UA"/>
        </w:rPr>
        <w:t xml:space="preserve"> від </w:t>
      </w:r>
      <w:r w:rsidR="00E27104">
        <w:rPr>
          <w:sz w:val="28"/>
          <w:szCs w:val="28"/>
          <w:lang w:val="uk-UA"/>
        </w:rPr>
        <w:t>25</w:t>
      </w:r>
      <w:r w:rsidR="00B0510F">
        <w:rPr>
          <w:sz w:val="28"/>
          <w:szCs w:val="28"/>
          <w:lang w:val="uk-UA"/>
        </w:rPr>
        <w:t>.0</w:t>
      </w:r>
      <w:r w:rsidR="00E27104">
        <w:rPr>
          <w:sz w:val="28"/>
          <w:szCs w:val="28"/>
          <w:lang w:val="uk-UA"/>
        </w:rPr>
        <w:t>7</w:t>
      </w:r>
      <w:r w:rsidR="00B051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2024 року)</w:t>
      </w:r>
      <w:r w:rsidR="006669E8">
        <w:rPr>
          <w:sz w:val="28"/>
          <w:szCs w:val="28"/>
          <w:lang w:val="uk-UA"/>
        </w:rPr>
        <w:t xml:space="preserve">, </w:t>
      </w:r>
      <w:r w:rsidR="00E27104">
        <w:rPr>
          <w:sz w:val="28"/>
          <w:szCs w:val="28"/>
          <w:lang w:val="uk-UA"/>
        </w:rPr>
        <w:t>КП ТМР «Чисте місто» №182 від 25.07.2024 року (</w:t>
      </w:r>
      <w:proofErr w:type="spellStart"/>
      <w:r w:rsidR="00E27104">
        <w:rPr>
          <w:sz w:val="28"/>
          <w:szCs w:val="28"/>
          <w:lang w:val="uk-UA"/>
        </w:rPr>
        <w:t>вх</w:t>
      </w:r>
      <w:proofErr w:type="spellEnd"/>
      <w:r w:rsidR="00E27104">
        <w:rPr>
          <w:sz w:val="28"/>
          <w:szCs w:val="28"/>
          <w:lang w:val="uk-UA"/>
        </w:rPr>
        <w:t>. №3916 від 29.07.2024 року), відділу освіти Тростянецької міської ради №632 від 26.07.2024 року (</w:t>
      </w:r>
      <w:proofErr w:type="spellStart"/>
      <w:r w:rsidR="00E27104">
        <w:rPr>
          <w:sz w:val="28"/>
          <w:szCs w:val="28"/>
          <w:lang w:val="uk-UA"/>
        </w:rPr>
        <w:t>вх</w:t>
      </w:r>
      <w:proofErr w:type="spellEnd"/>
      <w:r w:rsidR="00E27104">
        <w:rPr>
          <w:sz w:val="28"/>
          <w:szCs w:val="28"/>
          <w:lang w:val="uk-UA"/>
        </w:rPr>
        <w:t>. №3915 від 29.07.2024 року)</w:t>
      </w:r>
      <w:r w:rsidR="00BB1E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внесення змін до переліку об’єктів нерухомого майна</w:t>
      </w:r>
      <w:r w:rsidR="006669E8">
        <w:rPr>
          <w:sz w:val="28"/>
          <w:szCs w:val="28"/>
          <w:lang w:val="uk-UA"/>
        </w:rPr>
        <w:t xml:space="preserve"> Тростянецької міської територіальної громади</w:t>
      </w:r>
      <w:r>
        <w:rPr>
          <w:sz w:val="28"/>
          <w:szCs w:val="28"/>
          <w:lang w:val="uk-UA"/>
        </w:rPr>
        <w:t xml:space="preserve">, </w:t>
      </w:r>
      <w:r w:rsidR="003241D8">
        <w:rPr>
          <w:sz w:val="28"/>
          <w:szCs w:val="28"/>
          <w:lang w:val="uk-UA"/>
        </w:rPr>
        <w:t xml:space="preserve">керуючись </w:t>
      </w:r>
      <w:r w:rsidRPr="00743B1A">
        <w:rPr>
          <w:sz w:val="28"/>
          <w:szCs w:val="28"/>
          <w:lang w:val="uk-UA"/>
        </w:rPr>
        <w:t>рішення</w:t>
      </w:r>
      <w:r w:rsidR="003241D8">
        <w:rPr>
          <w:sz w:val="28"/>
          <w:szCs w:val="28"/>
          <w:lang w:val="uk-UA"/>
        </w:rPr>
        <w:t>м</w:t>
      </w:r>
      <w:r w:rsidRPr="00743B1A">
        <w:rPr>
          <w:sz w:val="28"/>
          <w:szCs w:val="28"/>
          <w:lang w:val="uk-UA"/>
        </w:rPr>
        <w:t xml:space="preserve"> 1 сесії 8 скликання Тростянецької міської ради від 25.11.2020 року № 89 «Про передачу виконавчому комітету Тростянецької міської ради повноважень щодо управління майном комунальної власності Тростянецької міської територіальної громади</w:t>
      </w:r>
      <w:r>
        <w:rPr>
          <w:sz w:val="28"/>
          <w:szCs w:val="28"/>
          <w:lang w:val="uk-UA"/>
        </w:rPr>
        <w:t>»</w:t>
      </w:r>
      <w:r w:rsidRPr="00743B1A">
        <w:rPr>
          <w:sz w:val="28"/>
          <w:szCs w:val="28"/>
          <w:lang w:val="uk-UA"/>
        </w:rPr>
        <w:t>, беручи до уваги виконання рішень сесій Тростянецької міської ради та виконавчого комітету Тростянецької міської ради з питань прийняття-передачі нерухомого майна</w:t>
      </w:r>
      <w:r w:rsidR="008C2600">
        <w:rPr>
          <w:sz w:val="28"/>
          <w:szCs w:val="28"/>
          <w:lang w:val="uk-UA"/>
        </w:rPr>
        <w:t>, уточнення площі</w:t>
      </w:r>
      <w:r w:rsidR="00F90BA4">
        <w:rPr>
          <w:sz w:val="28"/>
          <w:szCs w:val="28"/>
          <w:lang w:val="uk-UA"/>
        </w:rPr>
        <w:t xml:space="preserve"> нерухомого майна</w:t>
      </w:r>
      <w:r w:rsidR="008C2600">
        <w:rPr>
          <w:sz w:val="28"/>
          <w:szCs w:val="28"/>
          <w:lang w:val="uk-UA"/>
        </w:rPr>
        <w:t xml:space="preserve"> за наслідками </w:t>
      </w:r>
      <w:r w:rsidR="00BB1EB2">
        <w:rPr>
          <w:sz w:val="28"/>
          <w:szCs w:val="28"/>
          <w:lang w:val="uk-UA"/>
        </w:rPr>
        <w:t xml:space="preserve">проведення </w:t>
      </w:r>
      <w:r w:rsidR="008C2600">
        <w:rPr>
          <w:sz w:val="28"/>
          <w:szCs w:val="28"/>
          <w:lang w:val="uk-UA"/>
        </w:rPr>
        <w:t>технічної інвентаризації,</w:t>
      </w:r>
      <w:r w:rsidRPr="00743B1A">
        <w:rPr>
          <w:sz w:val="28"/>
          <w:szCs w:val="28"/>
          <w:lang w:val="uk-UA"/>
        </w:rPr>
        <w:t xml:space="preserve"> </w:t>
      </w:r>
      <w:r w:rsidRPr="00743B1A">
        <w:rPr>
          <w:bCs/>
          <w:color w:val="000000"/>
          <w:sz w:val="28"/>
          <w:szCs w:val="28"/>
          <w:lang w:val="uk-UA"/>
        </w:rPr>
        <w:t xml:space="preserve">керуючись </w:t>
      </w:r>
      <w:r w:rsidRPr="00743B1A">
        <w:rPr>
          <w:bCs/>
          <w:sz w:val="28"/>
          <w:szCs w:val="28"/>
          <w:lang w:val="uk-UA"/>
        </w:rPr>
        <w:t>ст. ст. 26, 59, 60 Закону України «Про місцеве самоврядування в Україні»,</w:t>
      </w:r>
    </w:p>
    <w:bookmarkEnd w:id="1"/>
    <w:p w14:paraId="7F2AF45A" w14:textId="77777777" w:rsidR="001478A5" w:rsidRDefault="001478A5" w:rsidP="001478A5">
      <w:pPr>
        <w:ind w:firstLine="540"/>
        <w:jc w:val="both"/>
        <w:rPr>
          <w:color w:val="FF0000"/>
          <w:szCs w:val="28"/>
          <w:lang w:val="uk-UA"/>
        </w:rPr>
      </w:pPr>
    </w:p>
    <w:p w14:paraId="2DED2565" w14:textId="77777777" w:rsidR="001478A5" w:rsidRDefault="001478A5" w:rsidP="001478A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7DC0618A" w14:textId="77777777" w:rsidR="001478A5" w:rsidRDefault="001478A5" w:rsidP="001478A5">
      <w:pPr>
        <w:jc w:val="center"/>
        <w:rPr>
          <w:b/>
          <w:color w:val="000000"/>
          <w:sz w:val="28"/>
          <w:szCs w:val="28"/>
          <w:lang w:val="uk-UA"/>
        </w:rPr>
      </w:pPr>
    </w:p>
    <w:p w14:paraId="14F4563E" w14:textId="54B93E72" w:rsidR="00F90BA4" w:rsidRPr="007F4995" w:rsidRDefault="007F4995" w:rsidP="007F4995">
      <w:pPr>
        <w:ind w:firstLine="720"/>
        <w:jc w:val="both"/>
        <w:rPr>
          <w:sz w:val="28"/>
          <w:szCs w:val="28"/>
          <w:lang w:val="uk-UA"/>
        </w:rPr>
      </w:pPr>
      <w:r w:rsidRPr="007F4995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78A5" w:rsidRPr="007F4995">
        <w:rPr>
          <w:color w:val="000000"/>
          <w:sz w:val="28"/>
          <w:szCs w:val="28"/>
          <w:lang w:val="uk-UA"/>
        </w:rPr>
        <w:t>Внести</w:t>
      </w:r>
      <w:proofErr w:type="spellEnd"/>
      <w:r w:rsidR="001478A5" w:rsidRPr="007F4995">
        <w:rPr>
          <w:color w:val="000000"/>
          <w:sz w:val="28"/>
          <w:szCs w:val="28"/>
          <w:lang w:val="uk-UA"/>
        </w:rPr>
        <w:t xml:space="preserve"> зміни до </w:t>
      </w:r>
      <w:r w:rsidR="001478A5" w:rsidRPr="007F4995">
        <w:rPr>
          <w:sz w:val="28"/>
          <w:szCs w:val="28"/>
          <w:lang w:val="uk-UA"/>
        </w:rPr>
        <w:t xml:space="preserve">рішення </w:t>
      </w:r>
      <w:r w:rsidR="00F90BA4" w:rsidRPr="007F4995">
        <w:rPr>
          <w:sz w:val="28"/>
          <w:szCs w:val="28"/>
          <w:lang w:val="uk-UA"/>
        </w:rPr>
        <w:t>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 w:rsidR="00B0510F">
        <w:rPr>
          <w:sz w:val="28"/>
          <w:szCs w:val="28"/>
          <w:lang w:val="uk-UA"/>
        </w:rPr>
        <w:t xml:space="preserve"> в частині додатку до рішення</w:t>
      </w:r>
      <w:r w:rsidRPr="007F4995">
        <w:rPr>
          <w:sz w:val="28"/>
          <w:szCs w:val="28"/>
          <w:lang w:val="uk-UA"/>
        </w:rPr>
        <w:t xml:space="preserve">, виклавши </w:t>
      </w:r>
      <w:r w:rsidR="00E40298">
        <w:rPr>
          <w:sz w:val="28"/>
          <w:szCs w:val="28"/>
          <w:lang w:val="uk-UA"/>
        </w:rPr>
        <w:t>позиції</w:t>
      </w:r>
      <w:r w:rsidRPr="007F4995">
        <w:rPr>
          <w:sz w:val="28"/>
          <w:szCs w:val="28"/>
          <w:lang w:val="uk-UA"/>
        </w:rPr>
        <w:t>,  зазначені в додатку 1 даного рішення, в новій редакції.</w:t>
      </w:r>
    </w:p>
    <w:p w14:paraId="6F782EA1" w14:textId="77777777" w:rsidR="007F4995" w:rsidRPr="007F4995" w:rsidRDefault="007F4995" w:rsidP="007F4995">
      <w:pPr>
        <w:ind w:firstLine="720"/>
        <w:rPr>
          <w:lang w:val="uk-UA"/>
        </w:rPr>
      </w:pPr>
    </w:p>
    <w:p w14:paraId="33066B20" w14:textId="08CB0D95" w:rsidR="007F4995" w:rsidRPr="00F90BA4" w:rsidRDefault="007F4995" w:rsidP="007F4995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proofErr w:type="spellStart"/>
      <w:r w:rsidRPr="00F90BA4">
        <w:rPr>
          <w:color w:val="000000"/>
          <w:sz w:val="28"/>
          <w:szCs w:val="28"/>
          <w:lang w:val="uk-UA"/>
        </w:rPr>
        <w:t>Внести</w:t>
      </w:r>
      <w:proofErr w:type="spellEnd"/>
      <w:r w:rsidRPr="00F90BA4">
        <w:rPr>
          <w:color w:val="000000"/>
          <w:sz w:val="28"/>
          <w:szCs w:val="28"/>
          <w:lang w:val="uk-UA"/>
        </w:rPr>
        <w:t xml:space="preserve"> доповнення до </w:t>
      </w:r>
      <w:r w:rsidRPr="00F90BA4">
        <w:rPr>
          <w:sz w:val="28"/>
          <w:szCs w:val="28"/>
          <w:lang w:val="uk-UA"/>
        </w:rPr>
        <w:t xml:space="preserve"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</w:t>
      </w:r>
      <w:r w:rsidRPr="00F90BA4">
        <w:rPr>
          <w:sz w:val="28"/>
          <w:szCs w:val="28"/>
          <w:lang w:val="uk-UA"/>
        </w:rPr>
        <w:lastRenderedPageBreak/>
        <w:t>Тростянецької міської територіальної громади»</w:t>
      </w:r>
      <w:r w:rsidR="00B0510F">
        <w:rPr>
          <w:sz w:val="28"/>
          <w:szCs w:val="28"/>
          <w:lang w:val="uk-UA"/>
        </w:rPr>
        <w:t xml:space="preserve"> в частині додатку до рішення,</w:t>
      </w:r>
      <w:r>
        <w:rPr>
          <w:sz w:val="28"/>
          <w:szCs w:val="28"/>
          <w:lang w:val="uk-UA"/>
        </w:rPr>
        <w:t xml:space="preserve"> доповнивши </w:t>
      </w:r>
      <w:r w:rsidR="00E40298">
        <w:rPr>
          <w:sz w:val="28"/>
          <w:szCs w:val="28"/>
          <w:lang w:val="uk-UA"/>
        </w:rPr>
        <w:t>позиціями</w:t>
      </w:r>
      <w:r>
        <w:rPr>
          <w:sz w:val="28"/>
          <w:szCs w:val="28"/>
          <w:lang w:val="uk-UA"/>
        </w:rPr>
        <w:t xml:space="preserve">,  зазначеними в додатку </w:t>
      </w:r>
      <w:r w:rsidR="00E4029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даного рішення.</w:t>
      </w:r>
    </w:p>
    <w:p w14:paraId="7B484D4E" w14:textId="77777777" w:rsidR="00F90BA4" w:rsidRPr="00F90BA4" w:rsidRDefault="00F90BA4" w:rsidP="00F90BA4">
      <w:pPr>
        <w:ind w:firstLine="720"/>
        <w:rPr>
          <w:lang w:val="uk-UA"/>
        </w:rPr>
      </w:pPr>
    </w:p>
    <w:p w14:paraId="2F6DACD2" w14:textId="05C4871D" w:rsidR="00F90BA4" w:rsidRDefault="001D6840" w:rsidP="00F90BA4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0510F">
        <w:rPr>
          <w:color w:val="000000"/>
          <w:sz w:val="28"/>
          <w:szCs w:val="28"/>
          <w:lang w:val="uk-UA"/>
        </w:rPr>
        <w:t xml:space="preserve">. </w:t>
      </w:r>
      <w:r w:rsidR="00F90BA4">
        <w:rPr>
          <w:color w:val="000000"/>
          <w:sz w:val="28"/>
          <w:szCs w:val="28"/>
          <w:lang w:val="uk-UA"/>
        </w:rPr>
        <w:t xml:space="preserve">В іншій частині </w:t>
      </w:r>
      <w:r w:rsidR="00F90BA4">
        <w:rPr>
          <w:sz w:val="28"/>
          <w:szCs w:val="28"/>
          <w:lang w:val="uk-UA"/>
        </w:rPr>
        <w:t xml:space="preserve">рішення </w:t>
      </w:r>
      <w:r w:rsidR="00F90BA4" w:rsidRPr="0082020B">
        <w:rPr>
          <w:sz w:val="28"/>
          <w:szCs w:val="28"/>
          <w:lang w:val="uk-UA"/>
        </w:rPr>
        <w:t>8 сесії 8 скликання Тростянецької міської ради від 21.05.2021 року № 508 «Про затвердження переліку об’єктів нерухомого майна комунальної власності Тростянецької міської територіальної громади»</w:t>
      </w:r>
      <w:r w:rsidR="00F90BA4">
        <w:rPr>
          <w:noProof/>
          <w:sz w:val="28"/>
          <w:szCs w:val="28"/>
          <w:lang w:val="uk-UA"/>
        </w:rPr>
        <w:t xml:space="preserve"> залишити без змін. </w:t>
      </w:r>
    </w:p>
    <w:p w14:paraId="173DC64D" w14:textId="0FB0C5C0" w:rsidR="001478A5" w:rsidRDefault="001478A5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02D625F7" w14:textId="52D9BEE9" w:rsidR="00BB1EB2" w:rsidRDefault="007F4995" w:rsidP="00F90BA4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  <w:r w:rsidR="00B0510F">
        <w:rPr>
          <w:noProof/>
          <w:sz w:val="28"/>
          <w:szCs w:val="28"/>
          <w:lang w:val="uk-UA"/>
        </w:rPr>
        <w:t xml:space="preserve">  </w:t>
      </w:r>
      <w:r w:rsidR="001D6840">
        <w:rPr>
          <w:noProof/>
          <w:sz w:val="28"/>
          <w:szCs w:val="28"/>
          <w:lang w:val="uk-UA"/>
        </w:rPr>
        <w:t>4</w:t>
      </w:r>
      <w:r w:rsidR="00F90BA4">
        <w:rPr>
          <w:noProof/>
          <w:sz w:val="28"/>
          <w:szCs w:val="28"/>
          <w:lang w:val="uk-UA"/>
        </w:rPr>
        <w:t xml:space="preserve">. </w:t>
      </w:r>
      <w:r w:rsidR="00F90B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F90BA4" w:rsidRPr="009A53C8">
        <w:rPr>
          <w:color w:val="000000"/>
          <w:sz w:val="28"/>
          <w:szCs w:val="28"/>
          <w:lang w:val="uk-UA"/>
        </w:rPr>
        <w:t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 w:rsidR="00F90B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</w:t>
      </w:r>
      <w:proofErr w:type="spellStart"/>
      <w:r w:rsidR="00F90BA4">
        <w:rPr>
          <w:color w:val="000000"/>
          <w:sz w:val="28"/>
          <w:szCs w:val="28"/>
          <w:lang w:val="uk-UA"/>
        </w:rPr>
        <w:t>Злепка</w:t>
      </w:r>
      <w:proofErr w:type="spellEnd"/>
      <w:r w:rsidR="00F90BA4">
        <w:rPr>
          <w:color w:val="000000"/>
          <w:sz w:val="28"/>
          <w:szCs w:val="28"/>
          <w:lang w:val="uk-UA"/>
        </w:rPr>
        <w:t xml:space="preserve"> В.А.</w:t>
      </w:r>
    </w:p>
    <w:p w14:paraId="4CD63E83" w14:textId="77777777" w:rsidR="00BB1EB2" w:rsidRDefault="00BB1EB2" w:rsidP="00F90BA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1D9F9A64" w14:textId="25E540BC" w:rsidR="007F4995" w:rsidRDefault="00F90BA4" w:rsidP="00F90BA4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</w:t>
      </w:r>
    </w:p>
    <w:p w14:paraId="66F145C2" w14:textId="77777777" w:rsidR="00C11DC7" w:rsidRDefault="00C11DC7" w:rsidP="00F90BA4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bookmarkStart w:id="2" w:name="_GoBack"/>
      <w:bookmarkEnd w:id="2"/>
    </w:p>
    <w:p w14:paraId="5AC8DE5D" w14:textId="54069F35" w:rsidR="00F90BA4" w:rsidRPr="00DA7830" w:rsidRDefault="00F90BA4" w:rsidP="00C11DC7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</w:t>
      </w:r>
      <w:r w:rsidR="00C11DC7">
        <w:rPr>
          <w:b/>
          <w:color w:val="000000"/>
          <w:sz w:val="28"/>
          <w:szCs w:val="28"/>
          <w:lang w:val="uk-UA"/>
        </w:rPr>
        <w:tab/>
      </w:r>
      <w:r w:rsidR="00C11DC7">
        <w:rPr>
          <w:b/>
          <w:color w:val="000000"/>
          <w:sz w:val="28"/>
          <w:szCs w:val="28"/>
          <w:lang w:val="uk-UA"/>
        </w:rPr>
        <w:tab/>
      </w:r>
      <w:r w:rsidR="00C11DC7">
        <w:rPr>
          <w:b/>
          <w:color w:val="000000"/>
          <w:sz w:val="28"/>
          <w:szCs w:val="28"/>
          <w:lang w:val="uk-UA"/>
        </w:rPr>
        <w:tab/>
      </w:r>
      <w:r w:rsidR="00C11DC7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Юрій БОВА</w:t>
      </w:r>
    </w:p>
    <w:p w14:paraId="0B9F013D" w14:textId="6A4E2679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277CBF02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78B408B2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0333DC78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73AEFA95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3CB1EFC4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14676F25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5A7E06E9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265C54EA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0C35339F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4C38B2B0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4AFC6FEA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29B665A4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46CFA164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1968D831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6D804FD3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3DA61ECA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4F181FEE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381572CD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5E17D50B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7BC37215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58D0CB06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534EB27A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631E0406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p w14:paraId="73E2F506" w14:textId="77777777" w:rsidR="00F90BA4" w:rsidRDefault="00F90BA4" w:rsidP="001478A5">
      <w:pPr>
        <w:ind w:firstLine="709"/>
        <w:jc w:val="both"/>
        <w:rPr>
          <w:noProof/>
          <w:sz w:val="28"/>
          <w:szCs w:val="28"/>
          <w:lang w:val="uk-UA"/>
        </w:rPr>
      </w:pPr>
    </w:p>
    <w:sectPr w:rsidR="00F90BA4" w:rsidSect="008B01E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521B"/>
    <w:multiLevelType w:val="hybridMultilevel"/>
    <w:tmpl w:val="3722667E"/>
    <w:lvl w:ilvl="0" w:tplc="0D2C92A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1A128E"/>
    <w:multiLevelType w:val="hybridMultilevel"/>
    <w:tmpl w:val="4AF0398C"/>
    <w:lvl w:ilvl="0" w:tplc="2F066C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A"/>
    <w:rsid w:val="0003387F"/>
    <w:rsid w:val="000622D4"/>
    <w:rsid w:val="000973B1"/>
    <w:rsid w:val="001478A5"/>
    <w:rsid w:val="00192897"/>
    <w:rsid w:val="00194CA7"/>
    <w:rsid w:val="001D6840"/>
    <w:rsid w:val="002E3477"/>
    <w:rsid w:val="00307FA6"/>
    <w:rsid w:val="003241D8"/>
    <w:rsid w:val="00351935"/>
    <w:rsid w:val="003C631A"/>
    <w:rsid w:val="006669E8"/>
    <w:rsid w:val="007F4995"/>
    <w:rsid w:val="008C2600"/>
    <w:rsid w:val="00B0510F"/>
    <w:rsid w:val="00BB1EB2"/>
    <w:rsid w:val="00C11DC7"/>
    <w:rsid w:val="00E27104"/>
    <w:rsid w:val="00E40298"/>
    <w:rsid w:val="00E47419"/>
    <w:rsid w:val="00F50364"/>
    <w:rsid w:val="00F9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052F"/>
  <w15:chartTrackingRefBased/>
  <w15:docId w15:val="{4A8AABF9-57D0-41BF-9617-8929508B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8A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1478A5"/>
    <w:rPr>
      <w:b/>
      <w:bCs/>
    </w:rPr>
  </w:style>
  <w:style w:type="paragraph" w:styleId="a5">
    <w:name w:val="List Paragraph"/>
    <w:basedOn w:val="a"/>
    <w:uiPriority w:val="34"/>
    <w:qFormat/>
    <w:rsid w:val="00F90B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1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19</cp:revision>
  <cp:lastPrinted>2024-07-30T11:57:00Z</cp:lastPrinted>
  <dcterms:created xsi:type="dcterms:W3CDTF">2024-02-08T08:51:00Z</dcterms:created>
  <dcterms:modified xsi:type="dcterms:W3CDTF">2024-07-31T11:15:00Z</dcterms:modified>
</cp:coreProperties>
</file>